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1" w:rsidRPr="00FA77DD" w:rsidRDefault="001828A1" w:rsidP="009B73DC">
      <w:pPr>
        <w:widowControl w:val="0"/>
        <w:autoSpaceDE w:val="0"/>
        <w:autoSpaceDN w:val="0"/>
        <w:adjustRightInd w:val="0"/>
        <w:ind w:right="-426"/>
        <w:rPr>
          <w:rFonts w:ascii="Calibri" w:hAnsi="Calibri"/>
          <w:b/>
          <w:color w:val="002060"/>
        </w:rPr>
      </w:pPr>
    </w:p>
    <w:p w:rsidR="001828A1" w:rsidRDefault="001828A1" w:rsidP="004E3A48">
      <w:pPr>
        <w:pStyle w:val="NormaleWeb"/>
        <w:rPr>
          <w:rFonts w:ascii="Arial" w:hAnsi="Arial" w:cs="Arial"/>
          <w:color w:val="000000"/>
          <w:sz w:val="28"/>
          <w:szCs w:val="28"/>
        </w:rPr>
      </w:pPr>
    </w:p>
    <w:p w:rsidR="001828A1" w:rsidRPr="004E3A48" w:rsidRDefault="001828A1" w:rsidP="004702AC">
      <w:pPr>
        <w:pStyle w:val="NormaleWeb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E3A48">
        <w:rPr>
          <w:rFonts w:ascii="Arial Narrow" w:hAnsi="Arial Narrow" w:cs="Arial"/>
          <w:b/>
          <w:color w:val="000000"/>
          <w:sz w:val="28"/>
          <w:szCs w:val="28"/>
        </w:rPr>
        <w:t xml:space="preserve">In allegato comunicato stampa con la dichiarazione del direttore della Fondazione Unesco Sicilia, Aurelio </w:t>
      </w:r>
      <w:proofErr w:type="spellStart"/>
      <w:r w:rsidRPr="004E3A48">
        <w:rPr>
          <w:rFonts w:ascii="Arial Narrow" w:hAnsi="Arial Narrow" w:cs="Arial"/>
          <w:b/>
          <w:color w:val="000000"/>
          <w:sz w:val="28"/>
          <w:szCs w:val="28"/>
        </w:rPr>
        <w:t>Angelini</w:t>
      </w:r>
      <w:proofErr w:type="spellEnd"/>
      <w:r w:rsidRPr="004E3A48">
        <w:rPr>
          <w:rFonts w:ascii="Arial Narrow" w:hAnsi="Arial Narrow" w:cs="Arial"/>
          <w:b/>
          <w:color w:val="000000"/>
          <w:sz w:val="28"/>
          <w:szCs w:val="28"/>
        </w:rPr>
        <w:t>, sulla designazione di Palermo Capitale Italiana della Cultura 2018.</w:t>
      </w:r>
    </w:p>
    <w:p w:rsidR="001828A1" w:rsidRDefault="001828A1" w:rsidP="004E3A48">
      <w:pPr>
        <w:pStyle w:val="NormaleWeb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“Mi felicito per questa ulteriore buona notizia – dice </w:t>
      </w:r>
      <w:r w:rsidRPr="004E3A48">
        <w:rPr>
          <w:rFonts w:ascii="Arial Narrow" w:hAnsi="Arial Narrow" w:cs="Arial"/>
          <w:b/>
          <w:color w:val="000000"/>
          <w:sz w:val="28"/>
          <w:szCs w:val="28"/>
        </w:rPr>
        <w:t xml:space="preserve">Aurelio </w:t>
      </w:r>
      <w:proofErr w:type="spellStart"/>
      <w:r w:rsidRPr="004E3A48">
        <w:rPr>
          <w:rFonts w:ascii="Arial Narrow" w:hAnsi="Arial Narrow" w:cs="Arial"/>
          <w:b/>
          <w:color w:val="000000"/>
          <w:sz w:val="28"/>
          <w:szCs w:val="28"/>
        </w:rPr>
        <w:t>Angelini</w:t>
      </w:r>
      <w:proofErr w:type="spellEnd"/>
      <w:r w:rsidRPr="004E3A48">
        <w:rPr>
          <w:rFonts w:ascii="Arial Narrow" w:hAnsi="Arial Narrow" w:cs="Arial"/>
          <w:color w:val="000000"/>
          <w:sz w:val="28"/>
          <w:szCs w:val="28"/>
        </w:rPr>
        <w:t xml:space="preserve">, direttore della Fondazione Unesco Sicilia – Il riconoscimento </w:t>
      </w:r>
      <w:r>
        <w:rPr>
          <w:rFonts w:ascii="Arial Narrow" w:hAnsi="Arial Narrow" w:cs="Arial"/>
          <w:color w:val="000000"/>
          <w:sz w:val="28"/>
          <w:szCs w:val="28"/>
        </w:rPr>
        <w:t>di</w:t>
      </w: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 Palermo Capitale Italiana della Cultura 2018 sarà una nuova attrattiva per la città e, rappresenta, nello stesso tempo, una sfida per migliorare la qualità della vita dei suoi abitanti e di chi la sceglie come meta</w:t>
      </w:r>
      <w:r>
        <w:rPr>
          <w:rFonts w:ascii="Arial Narrow" w:hAnsi="Arial Narrow" w:cs="Arial"/>
          <w:color w:val="000000"/>
          <w:sz w:val="28"/>
          <w:szCs w:val="28"/>
        </w:rPr>
        <w:t xml:space="preserve">; </w:t>
      </w:r>
      <w:r w:rsidRPr="004702AC">
        <w:rPr>
          <w:rFonts w:ascii="Arial Narrow" w:hAnsi="Arial Narrow" w:cs="Arial"/>
          <w:color w:val="000000"/>
          <w:sz w:val="28"/>
          <w:szCs w:val="28"/>
        </w:rPr>
        <w:t>per cambiare il modo di "abitare la città" e la sua economia</w:t>
      </w:r>
      <w:r w:rsidRPr="004E3A48">
        <w:rPr>
          <w:rFonts w:ascii="Arial Narrow" w:hAnsi="Arial Narrow" w:cs="Arial"/>
          <w:color w:val="000000"/>
          <w:sz w:val="28"/>
          <w:szCs w:val="28"/>
        </w:rPr>
        <w:t>. Sarà un passo in avanti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 per affermare Palermo come capitale del Mediterraneo, titolo che le spetta </w:t>
      </w:r>
      <w:r>
        <w:rPr>
          <w:rFonts w:ascii="Arial Narrow" w:hAnsi="Arial Narrow" w:cs="Arial"/>
          <w:color w:val="000000"/>
          <w:sz w:val="28"/>
          <w:szCs w:val="28"/>
        </w:rPr>
        <w:t xml:space="preserve">di diritto </w:t>
      </w: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per la </w:t>
      </w:r>
      <w:r>
        <w:rPr>
          <w:rFonts w:ascii="Arial Narrow" w:hAnsi="Arial Narrow" w:cs="Arial"/>
          <w:color w:val="000000"/>
          <w:sz w:val="28"/>
          <w:szCs w:val="28"/>
        </w:rPr>
        <w:t xml:space="preserve">sua storia, per </w:t>
      </w: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i suoi monumenti e architetture, dall’arabo normanno al Liberty al barocco, ma anche per il suo </w:t>
      </w:r>
      <w:r>
        <w:rPr>
          <w:rFonts w:ascii="Arial Narrow" w:hAnsi="Arial Narrow" w:cs="Arial"/>
          <w:color w:val="000000"/>
          <w:sz w:val="28"/>
          <w:szCs w:val="28"/>
        </w:rPr>
        <w:t xml:space="preserve">immenso </w:t>
      </w:r>
      <w:r w:rsidRPr="004E3A48">
        <w:rPr>
          <w:rFonts w:ascii="Arial Narrow" w:hAnsi="Arial Narrow" w:cs="Arial"/>
          <w:color w:val="000000"/>
          <w:sz w:val="28"/>
          <w:szCs w:val="28"/>
        </w:rPr>
        <w:t xml:space="preserve">patrimonio immateriale rappresentato dalla cultura dell’accoglienza”. </w:t>
      </w:r>
    </w:p>
    <w:p w:rsidR="001828A1" w:rsidRDefault="001828A1" w:rsidP="004E3A48">
      <w:pPr>
        <w:pStyle w:val="NormaleWeb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D581E" w:rsidRDefault="00DD581E" w:rsidP="004E3A48">
      <w:pPr>
        <w:pStyle w:val="NormaleWeb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828A1" w:rsidRPr="004E3A48" w:rsidRDefault="001828A1" w:rsidP="00DD581E">
      <w:pPr>
        <w:pStyle w:val="NormaleWeb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Ufficio Stampa Fondazione Unesco Sicilia</w:t>
      </w:r>
      <w:r w:rsidR="00DD581E">
        <w:rPr>
          <w:rFonts w:ascii="Arial Narrow" w:hAnsi="Arial Narrow" w:cs="Arial"/>
          <w:color w:val="000000"/>
          <w:sz w:val="28"/>
          <w:szCs w:val="28"/>
        </w:rPr>
        <w:br/>
      </w:r>
      <w:r>
        <w:rPr>
          <w:rFonts w:ascii="Arial Narrow" w:hAnsi="Arial Narrow" w:cs="Arial"/>
          <w:color w:val="000000"/>
          <w:sz w:val="28"/>
          <w:szCs w:val="28"/>
        </w:rPr>
        <w:t>Simonetta Trovato 333.5289457</w:t>
      </w:r>
    </w:p>
    <w:sectPr w:rsidR="001828A1" w:rsidRPr="004E3A48" w:rsidSect="00D64589">
      <w:headerReference w:type="default" r:id="rId7"/>
      <w:footerReference w:type="default" r:id="rId8"/>
      <w:pgSz w:w="11905" w:h="16837" w:code="9"/>
      <w:pgMar w:top="1276" w:right="1132" w:bottom="993" w:left="567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22" w:rsidRDefault="008C1222" w:rsidP="00576AFC">
      <w:r>
        <w:separator/>
      </w:r>
    </w:p>
  </w:endnote>
  <w:endnote w:type="continuationSeparator" w:id="0">
    <w:p w:rsidR="008C1222" w:rsidRDefault="008C1222" w:rsidP="0057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A1" w:rsidRDefault="001828A1" w:rsidP="00EB7E2A">
    <w:pPr>
      <w:pStyle w:val="Pidipagina"/>
      <w:jc w:val="center"/>
      <w:rPr>
        <w:sz w:val="20"/>
        <w:szCs w:val="20"/>
      </w:rPr>
    </w:pPr>
  </w:p>
  <w:p w:rsidR="001828A1" w:rsidRPr="00DF7A86" w:rsidRDefault="001828A1" w:rsidP="00EB7E2A">
    <w:pPr>
      <w:pStyle w:val="Pidipagina"/>
      <w:jc w:val="center"/>
      <w:rPr>
        <w:sz w:val="20"/>
        <w:szCs w:val="20"/>
      </w:rPr>
    </w:pPr>
    <w:r w:rsidRPr="00DF7A86">
      <w:rPr>
        <w:sz w:val="20"/>
        <w:szCs w:val="20"/>
      </w:rPr>
      <w:t>Struttura di supporto gestione del sito UNESCO</w:t>
    </w:r>
  </w:p>
  <w:p w:rsidR="001828A1" w:rsidRPr="00DF7A86" w:rsidRDefault="001828A1" w:rsidP="00EB7E2A">
    <w:pPr>
      <w:pStyle w:val="Pidipagina"/>
      <w:jc w:val="center"/>
      <w:rPr>
        <w:sz w:val="20"/>
        <w:szCs w:val="20"/>
      </w:rPr>
    </w:pPr>
    <w:r w:rsidRPr="00DF7A86">
      <w:rPr>
        <w:sz w:val="20"/>
        <w:szCs w:val="20"/>
      </w:rPr>
      <w:t xml:space="preserve"> "</w:t>
    </w:r>
    <w:r w:rsidRPr="00DF7A86">
      <w:rPr>
        <w:b/>
        <w:color w:val="002060"/>
        <w:sz w:val="20"/>
        <w:szCs w:val="20"/>
      </w:rPr>
      <w:t xml:space="preserve">PALERMO ARABO-NORMANNA E LE CATTEDRALI </w:t>
    </w:r>
    <w:proofErr w:type="spellStart"/>
    <w:r w:rsidRPr="00DF7A86">
      <w:rPr>
        <w:b/>
        <w:color w:val="002060"/>
        <w:sz w:val="20"/>
        <w:szCs w:val="20"/>
      </w:rPr>
      <w:t>DI</w:t>
    </w:r>
    <w:proofErr w:type="spellEnd"/>
    <w:r w:rsidRPr="00DF7A86">
      <w:rPr>
        <w:b/>
        <w:color w:val="002060"/>
        <w:sz w:val="20"/>
        <w:szCs w:val="20"/>
      </w:rPr>
      <w:t xml:space="preserve"> CEFALÙ E MONREALE</w:t>
    </w:r>
    <w:r w:rsidRPr="00DF7A86">
      <w:rPr>
        <w:sz w:val="20"/>
        <w:szCs w:val="20"/>
      </w:rPr>
      <w:t>"</w:t>
    </w:r>
  </w:p>
  <w:p w:rsidR="001828A1" w:rsidRPr="00DF7A86" w:rsidRDefault="001828A1" w:rsidP="00EB7E2A">
    <w:pPr>
      <w:pStyle w:val="Pidipagina"/>
      <w:jc w:val="center"/>
      <w:rPr>
        <w:sz w:val="20"/>
        <w:szCs w:val="20"/>
      </w:rPr>
    </w:pPr>
    <w:r w:rsidRPr="00DF7A86">
      <w:rPr>
        <w:rFonts w:cs="Arial"/>
        <w:color w:val="545454"/>
        <w:sz w:val="20"/>
        <w:szCs w:val="20"/>
        <w:shd w:val="clear" w:color="auto" w:fill="FFFFFF"/>
      </w:rPr>
      <w:t>Via Vittorio Emanuele 353-355,.</w:t>
    </w:r>
    <w:r w:rsidRPr="00DF7A86">
      <w:rPr>
        <w:rStyle w:val="apple-converted-space"/>
        <w:rFonts w:cs="Arial"/>
        <w:color w:val="545454"/>
        <w:sz w:val="20"/>
        <w:szCs w:val="20"/>
        <w:shd w:val="clear" w:color="auto" w:fill="FFFFFF"/>
      </w:rPr>
      <w:t> </w:t>
    </w:r>
    <w:r w:rsidRPr="00DF7A86">
      <w:rPr>
        <w:rStyle w:val="Enfasicorsivo"/>
        <w:rFonts w:cs="Arial"/>
        <w:b/>
        <w:bCs/>
        <w:color w:val="6A6A6A"/>
        <w:sz w:val="20"/>
        <w:szCs w:val="20"/>
        <w:shd w:val="clear" w:color="auto" w:fill="FFFFFF"/>
      </w:rPr>
      <w:t>CAP</w:t>
    </w:r>
    <w:r w:rsidRPr="00DF7A86">
      <w:rPr>
        <w:rFonts w:cs="Arial"/>
        <w:color w:val="545454"/>
        <w:sz w:val="20"/>
        <w:szCs w:val="20"/>
        <w:shd w:val="clear" w:color="auto" w:fill="FFFFFF"/>
      </w:rPr>
      <w:t>: 90133 Palermo Italy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22" w:rsidRDefault="008C1222" w:rsidP="00576AFC">
      <w:r>
        <w:separator/>
      </w:r>
    </w:p>
  </w:footnote>
  <w:footnote w:type="continuationSeparator" w:id="0">
    <w:p w:rsidR="008C1222" w:rsidRDefault="008C1222" w:rsidP="00576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A1" w:rsidRDefault="00B51350" w:rsidP="00EB7E2A">
    <w:pPr>
      <w:pStyle w:val="Intestazione"/>
      <w:ind w:righ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logo unesco palermo.png" style="width:151.5pt;height:64.5pt;visibility:visible">
          <v:imagedata r:id="rId1" o:title=""/>
        </v:shape>
      </w:pict>
    </w:r>
    <w:r w:rsidR="001828A1">
      <w:t xml:space="preserve">                                                                           </w:t>
    </w:r>
    <w:r>
      <w:rPr>
        <w:noProof/>
      </w:rPr>
      <w:pict>
        <v:shape id="Immagine 2" o:spid="_x0000_i1026" type="#_x0000_t75" alt="logo arab specifico.jpg" style="width:125.25pt;height:75.75pt;visibility:visible">
          <v:imagedata r:id="rId2" o:title=""/>
        </v:shape>
      </w:pict>
    </w:r>
  </w:p>
  <w:p w:rsidR="001828A1" w:rsidRDefault="001828A1" w:rsidP="00EB7E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1D"/>
    <w:multiLevelType w:val="hybridMultilevel"/>
    <w:tmpl w:val="F38A827C"/>
    <w:lvl w:ilvl="0" w:tplc="B4EE8DF2">
      <w:start w:val="7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65C"/>
    <w:multiLevelType w:val="hybridMultilevel"/>
    <w:tmpl w:val="C2769BBA"/>
    <w:lvl w:ilvl="0" w:tplc="D37E318A">
      <w:start w:val="28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01BB"/>
    <w:multiLevelType w:val="hybridMultilevel"/>
    <w:tmpl w:val="C36A5A84"/>
    <w:lvl w:ilvl="0" w:tplc="181660DE">
      <w:start w:val="29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9436D"/>
    <w:multiLevelType w:val="hybridMultilevel"/>
    <w:tmpl w:val="EE2C95D2"/>
    <w:lvl w:ilvl="0" w:tplc="601ECD92">
      <w:start w:val="29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2B65"/>
    <w:multiLevelType w:val="hybridMultilevel"/>
    <w:tmpl w:val="12AA4FEE"/>
    <w:lvl w:ilvl="0" w:tplc="D7E85688">
      <w:start w:val="29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81"/>
    <w:rsid w:val="00041FA1"/>
    <w:rsid w:val="000506B1"/>
    <w:rsid w:val="00070CBB"/>
    <w:rsid w:val="00084264"/>
    <w:rsid w:val="000909C6"/>
    <w:rsid w:val="000C4D79"/>
    <w:rsid w:val="000D3648"/>
    <w:rsid w:val="00131B5D"/>
    <w:rsid w:val="00132689"/>
    <w:rsid w:val="001642A3"/>
    <w:rsid w:val="00166115"/>
    <w:rsid w:val="001828A1"/>
    <w:rsid w:val="001F2329"/>
    <w:rsid w:val="0020290E"/>
    <w:rsid w:val="002131FC"/>
    <w:rsid w:val="00233525"/>
    <w:rsid w:val="00244A18"/>
    <w:rsid w:val="00252CB0"/>
    <w:rsid w:val="00264462"/>
    <w:rsid w:val="00291D2A"/>
    <w:rsid w:val="002C2687"/>
    <w:rsid w:val="002F0AD5"/>
    <w:rsid w:val="003069F6"/>
    <w:rsid w:val="00373396"/>
    <w:rsid w:val="00383E90"/>
    <w:rsid w:val="003867B7"/>
    <w:rsid w:val="00387C53"/>
    <w:rsid w:val="003A5A1A"/>
    <w:rsid w:val="003B3344"/>
    <w:rsid w:val="003E07E5"/>
    <w:rsid w:val="003E1588"/>
    <w:rsid w:val="003F1598"/>
    <w:rsid w:val="00436FED"/>
    <w:rsid w:val="0044075F"/>
    <w:rsid w:val="00464780"/>
    <w:rsid w:val="004702AC"/>
    <w:rsid w:val="004842BA"/>
    <w:rsid w:val="00496B59"/>
    <w:rsid w:val="004B698F"/>
    <w:rsid w:val="004C31F9"/>
    <w:rsid w:val="004C6781"/>
    <w:rsid w:val="004E3A48"/>
    <w:rsid w:val="00526F2E"/>
    <w:rsid w:val="005533B2"/>
    <w:rsid w:val="00562973"/>
    <w:rsid w:val="00576AFC"/>
    <w:rsid w:val="0058329F"/>
    <w:rsid w:val="00584151"/>
    <w:rsid w:val="0059335C"/>
    <w:rsid w:val="00596818"/>
    <w:rsid w:val="005C76AC"/>
    <w:rsid w:val="005D03FB"/>
    <w:rsid w:val="00601FF2"/>
    <w:rsid w:val="0062117D"/>
    <w:rsid w:val="00635767"/>
    <w:rsid w:val="00662313"/>
    <w:rsid w:val="00663BF4"/>
    <w:rsid w:val="0066463B"/>
    <w:rsid w:val="006A4A88"/>
    <w:rsid w:val="006D0CE5"/>
    <w:rsid w:val="006F2622"/>
    <w:rsid w:val="00710F6E"/>
    <w:rsid w:val="007552CA"/>
    <w:rsid w:val="00763B94"/>
    <w:rsid w:val="00774E10"/>
    <w:rsid w:val="00793BEE"/>
    <w:rsid w:val="007B00A7"/>
    <w:rsid w:val="007B3DF8"/>
    <w:rsid w:val="007C7E25"/>
    <w:rsid w:val="00806563"/>
    <w:rsid w:val="008526F6"/>
    <w:rsid w:val="00856AAC"/>
    <w:rsid w:val="00861DAF"/>
    <w:rsid w:val="0086732E"/>
    <w:rsid w:val="00891531"/>
    <w:rsid w:val="008C1222"/>
    <w:rsid w:val="008C644D"/>
    <w:rsid w:val="008D4A83"/>
    <w:rsid w:val="008D5650"/>
    <w:rsid w:val="0090665F"/>
    <w:rsid w:val="00984656"/>
    <w:rsid w:val="00990AFD"/>
    <w:rsid w:val="009B1EEA"/>
    <w:rsid w:val="009B24A8"/>
    <w:rsid w:val="009B73DC"/>
    <w:rsid w:val="009D0985"/>
    <w:rsid w:val="009E121E"/>
    <w:rsid w:val="009E4960"/>
    <w:rsid w:val="009F0125"/>
    <w:rsid w:val="009F5C81"/>
    <w:rsid w:val="00A115C9"/>
    <w:rsid w:val="00A65CAE"/>
    <w:rsid w:val="00A77B67"/>
    <w:rsid w:val="00A84C20"/>
    <w:rsid w:val="00AB0620"/>
    <w:rsid w:val="00AB4E7D"/>
    <w:rsid w:val="00AD4B24"/>
    <w:rsid w:val="00AE14EA"/>
    <w:rsid w:val="00AE272C"/>
    <w:rsid w:val="00AE6137"/>
    <w:rsid w:val="00AF28CB"/>
    <w:rsid w:val="00B07F42"/>
    <w:rsid w:val="00B51350"/>
    <w:rsid w:val="00B5651F"/>
    <w:rsid w:val="00B57519"/>
    <w:rsid w:val="00B65F7F"/>
    <w:rsid w:val="00B731DC"/>
    <w:rsid w:val="00B77CF0"/>
    <w:rsid w:val="00BB5849"/>
    <w:rsid w:val="00BD14BD"/>
    <w:rsid w:val="00BF179D"/>
    <w:rsid w:val="00BF2524"/>
    <w:rsid w:val="00C01A34"/>
    <w:rsid w:val="00C01A72"/>
    <w:rsid w:val="00C07C2D"/>
    <w:rsid w:val="00C21620"/>
    <w:rsid w:val="00C246BE"/>
    <w:rsid w:val="00C346B8"/>
    <w:rsid w:val="00C50417"/>
    <w:rsid w:val="00C83D22"/>
    <w:rsid w:val="00C95734"/>
    <w:rsid w:val="00CA5752"/>
    <w:rsid w:val="00CB422B"/>
    <w:rsid w:val="00CF65B9"/>
    <w:rsid w:val="00D00ACE"/>
    <w:rsid w:val="00D213F7"/>
    <w:rsid w:val="00D257F4"/>
    <w:rsid w:val="00D46D9F"/>
    <w:rsid w:val="00D64589"/>
    <w:rsid w:val="00DB40F7"/>
    <w:rsid w:val="00DC2285"/>
    <w:rsid w:val="00DD581E"/>
    <w:rsid w:val="00DF7A86"/>
    <w:rsid w:val="00E00C19"/>
    <w:rsid w:val="00E338D0"/>
    <w:rsid w:val="00E654F1"/>
    <w:rsid w:val="00E73D3F"/>
    <w:rsid w:val="00E779D5"/>
    <w:rsid w:val="00E85023"/>
    <w:rsid w:val="00E95C86"/>
    <w:rsid w:val="00EB1AF3"/>
    <w:rsid w:val="00EB7129"/>
    <w:rsid w:val="00EB7E2A"/>
    <w:rsid w:val="00ED302C"/>
    <w:rsid w:val="00F01AAF"/>
    <w:rsid w:val="00F15861"/>
    <w:rsid w:val="00F2110D"/>
    <w:rsid w:val="00F27750"/>
    <w:rsid w:val="00F311A6"/>
    <w:rsid w:val="00F55E86"/>
    <w:rsid w:val="00F5706A"/>
    <w:rsid w:val="00F8247A"/>
    <w:rsid w:val="00F9153B"/>
    <w:rsid w:val="00FA77DD"/>
    <w:rsid w:val="00FE00A4"/>
    <w:rsid w:val="00FE0DED"/>
    <w:rsid w:val="00FE6DA2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DC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C2162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1620"/>
    <w:rPr>
      <w:rFonts w:ascii="Times" w:hAnsi="Times" w:cs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rsid w:val="00EB7E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B7E2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B7E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B7E2A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EB7E2A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EB7E2A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EB7E2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B7E2A"/>
    <w:pPr>
      <w:spacing w:after="200"/>
      <w:ind w:left="720"/>
      <w:contextualSpacing/>
    </w:pPr>
    <w:rPr>
      <w:lang w:eastAsia="en-US"/>
    </w:rPr>
  </w:style>
  <w:style w:type="character" w:styleId="Enfasigrassetto">
    <w:name w:val="Strong"/>
    <w:basedOn w:val="Carpredefinitoparagrafo"/>
    <w:uiPriority w:val="99"/>
    <w:qFormat/>
    <w:rsid w:val="00EB7E2A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EB7E2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7E2A"/>
    <w:rPr>
      <w:rFonts w:ascii="Lucida Grande" w:hAnsi="Lucida Grande" w:cs="Times New Roman"/>
      <w:sz w:val="18"/>
      <w:szCs w:val="18"/>
    </w:rPr>
  </w:style>
  <w:style w:type="paragraph" w:styleId="NormaleWeb">
    <w:name w:val="Normal (Web)"/>
    <w:basedOn w:val="Normale"/>
    <w:uiPriority w:val="99"/>
    <w:rsid w:val="004E3A4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allegato comunicato stampa con la dichiarazione del direttore della Fondazione Unesco Sicilia, Aurelio Angelini,  sulla designazione di Palermo Capitale Italiana della Cultura 2018</dc:title>
  <dc:subject/>
  <dc:creator>Lidia Scimemi</dc:creator>
  <cp:keywords/>
  <dc:description/>
  <cp:lastModifiedBy>Pietro</cp:lastModifiedBy>
  <cp:revision>4</cp:revision>
  <cp:lastPrinted>2016-10-08T10:19:00Z</cp:lastPrinted>
  <dcterms:created xsi:type="dcterms:W3CDTF">2017-01-31T18:00:00Z</dcterms:created>
  <dcterms:modified xsi:type="dcterms:W3CDTF">2017-01-31T18:25:00Z</dcterms:modified>
</cp:coreProperties>
</file>